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color w:val="222222"/>
          <w:sz w:val="21"/>
          <w:szCs w:val="21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sz w:val="28"/>
          <w:szCs w:val="28"/>
        </w:rPr>
      </w:pPr>
      <w:bookmarkStart w:id="0" w:name="_GoBack"/>
      <w:r>
        <w:rPr>
          <w:rStyle w:val="5"/>
          <w:rFonts w:hint="eastAsia" w:ascii="宋体" w:hAnsi="宋体" w:eastAsia="宋体" w:cs="宋体"/>
          <w:b/>
          <w:bCs w:val="0"/>
          <w:color w:val="222222"/>
          <w:sz w:val="28"/>
          <w:szCs w:val="28"/>
        </w:rPr>
        <w:t>船员个人电子政务账号注册开户步骤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222222"/>
          <w:sz w:val="21"/>
          <w:szCs w:val="21"/>
        </w:rPr>
        <w:t>一、请登录“中华人民共和国海事局”官网（https://www.msa.gov.cn/），在首页的“在线办事”栏目选择“一网通办”，或者直接登录“海事一网通办平台”（https://zwfw.msa.gov.cn）；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222222"/>
          <w:sz w:val="21"/>
          <w:szCs w:val="21"/>
        </w:rPr>
        <w:t>二、点击“注册”-“个人注册”，按照要求正确填写相关身份信息（不正确的身份信息无法注册）；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222222"/>
          <w:sz w:val="21"/>
          <w:szCs w:val="21"/>
        </w:rPr>
        <w:t>三、按照步骤在平台上成功注册后，用账户和密码登录；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222222"/>
          <w:sz w:val="21"/>
          <w:szCs w:val="21"/>
        </w:rPr>
        <w:t>四、首次办理船员业务前，需按照要求完善个人信息。在平台首页点击“政务服务”，在“业务类型”栏目选择“船员业务”，在其下方选择其中任一船员业务点击“在线办理”，进入船员电子申报系统，在“船员综合信息查询”栏目中按照要求完善个人照片、地址等信息，其中照片为本人近期免冠正面头像白底彩色电子证件照（规格详见上传照片页说明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color w:val="222222"/>
          <w:sz w:val="21"/>
          <w:szCs w:val="21"/>
        </w:rPr>
        <w:t>如有疑问，请拨打400-010-0220。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ZmY1ODE0YWZmMDBjZDIzMzM3OGQ1NmQ5YzBiYjkifQ=="/>
  </w:docVars>
  <w:rsids>
    <w:rsidRoot w:val="7F515B4B"/>
    <w:rsid w:val="7F51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377</Characters>
  <Lines>0</Lines>
  <Paragraphs>0</Paragraphs>
  <TotalTime>1</TotalTime>
  <ScaleCrop>false</ScaleCrop>
  <LinksUpToDate>false</LinksUpToDate>
  <CharactersWithSpaces>377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2022-11-07T08:21:00Z</dcterms:created>
  <dc:creator>悦悦</dc:creator>
  <cp:lastModifiedBy>悦悦</cp:lastModifiedBy>
  <dcterms:modified xsi:type="dcterms:W3CDTF">2022-11-07T08:22:15Z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AB123C3C259247D4BE0AFA1FC6FAB7E6</vt:lpwstr>
  </property>
</Properties>
</file>